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DE" w:rsidRPr="00BF02DE" w:rsidRDefault="00BF02DE" w:rsidP="00BF02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F02DE">
        <w:rPr>
          <w:rFonts w:ascii="Times New Roman" w:eastAsia="Times New Roman" w:hAnsi="Times New Roman" w:cs="Times New Roman"/>
          <w:b/>
          <w:bCs/>
          <w:sz w:val="36"/>
          <w:szCs w:val="36"/>
        </w:rPr>
        <w:t>Dla autorów i depozytariuszy</w:t>
      </w:r>
    </w:p>
    <w:p w:rsidR="00BF02DE" w:rsidRPr="00BF02DE" w:rsidRDefault="00BF02DE" w:rsidP="00BF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2DE" w:rsidRPr="00BF02DE" w:rsidRDefault="00BF02DE" w:rsidP="00BF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Zapraszamy pracowników Uniwersytetu Wrocławskiego do archiwizowania swoich prac naukowych w Repozytorium </w:t>
      </w:r>
      <w:proofErr w:type="spellStart"/>
      <w:r w:rsidRPr="00BF02DE">
        <w:rPr>
          <w:rFonts w:ascii="Times New Roman" w:eastAsia="Times New Roman" w:hAnsi="Times New Roman" w:cs="Times New Roman"/>
          <w:b/>
          <w:bCs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BF02DE" w:rsidRPr="00BF02DE" w:rsidRDefault="00BF02DE" w:rsidP="00BF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Celem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jest ewidencja, archiwizacja i udostępnianie dorobku naukowego wszystkich twórców w Uniwersytecie Wrocławskim, a tym samym wzmacnianie potencjału Uczelni </w:t>
      </w:r>
    </w:p>
    <w:p w:rsidR="00BF02DE" w:rsidRPr="00BF02DE" w:rsidRDefault="00BF02DE" w:rsidP="00BF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Licząc na współpracę z pracownikami naukowymi Alma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Mater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, jak również z doktorantami i studentami zachęcamy do deponowania materiałów w repozytorium uczelnianym. </w:t>
      </w:r>
    </w:p>
    <w:p w:rsidR="00BF02DE" w:rsidRPr="00BF02DE" w:rsidRDefault="00BF02DE" w:rsidP="00BF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Wszystkie materiały publikujemy zgodnie z Ustawą o prawie autorskim i prawach pokrewnych. W niektórych przypadkach, na życzenie, możemy wprowadzić ograniczenia (hasłem lub numerem IP) w dostępie do tekstów, wynikające z umów licencyjnych. </w:t>
      </w:r>
    </w:p>
    <w:p w:rsidR="00BF02DE" w:rsidRPr="00BF02DE" w:rsidRDefault="00BF02DE" w:rsidP="00BF0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  <w:u w:val="single"/>
        </w:rPr>
        <w:t>W Repozytorium można zamieścić wcześniej opublikowane prace</w:t>
      </w:r>
      <w:r w:rsidRPr="00BF02DE">
        <w:rPr>
          <w:rFonts w:ascii="Times New Roman" w:eastAsia="Times New Roman" w:hAnsi="Times New Roman" w:cs="Times New Roman"/>
          <w:sz w:val="24"/>
          <w:szCs w:val="24"/>
        </w:rPr>
        <w:br/>
      </w:r>
      <w:r w:rsidRPr="00BF02DE">
        <w:rPr>
          <w:rFonts w:ascii="Times New Roman" w:eastAsia="Times New Roman" w:hAnsi="Times New Roman" w:cs="Times New Roman"/>
          <w:sz w:val="24"/>
          <w:szCs w:val="24"/>
        </w:rPr>
        <w:br/>
        <w:t xml:space="preserve">Jeśli wysyłany do repozytorium materiał był wcześniej publikowany przez komercyjnego wydawcę, należy sprawdzić, jakiego rodzaju umowa została z nim podpisana. Pomocny w takim przypadku będzie serwis </w:t>
      </w:r>
      <w:hyperlink r:id="rId5" w:tgtFrame="_blank" w:history="1"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SHERPA (Romeo)</w:t>
        </w:r>
      </w:hyperlink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, w którym znajdują się informacje dotyczące polityki wydawców związanej z zamieszczaniem publikacji w repozytoriach.</w:t>
      </w:r>
      <w:r w:rsidRPr="00BF02DE">
        <w:rPr>
          <w:rFonts w:ascii="Times New Roman" w:eastAsia="Times New Roman" w:hAnsi="Times New Roman" w:cs="Times New Roman"/>
          <w:sz w:val="24"/>
          <w:szCs w:val="24"/>
        </w:rPr>
        <w:br/>
      </w:r>
      <w:r w:rsidRPr="00BF02DE">
        <w:rPr>
          <w:rFonts w:ascii="Times New Roman" w:eastAsia="Times New Roman" w:hAnsi="Times New Roman" w:cs="Times New Roman"/>
          <w:sz w:val="24"/>
          <w:szCs w:val="24"/>
        </w:rPr>
        <w:br/>
        <w:t xml:space="preserve">Poszczególni wydawcy są oznaczeni odpowiednim kolorem, określającym: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pełną zgodę na archiwizację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preprintów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lub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postprintów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albo ostatecznych plików PDF od wydawcy (kolor zielony),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zgodę na archiwizację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postprintów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lub ostatecznych plików PDF od wydawcy (kolor niebieski),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zgodę na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archiwizacjję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preprintów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(kolor żółty),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brak zgody na archiwizację (kolor biały). </w:t>
      </w:r>
    </w:p>
    <w:p w:rsidR="00BF02DE" w:rsidRPr="00BF02DE" w:rsidRDefault="00BF02DE" w:rsidP="00BF02DE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Należy pamiętać również o tym, że przy podpisywaniu umowy z wydawcą można negocjować warunki i upomnieć się o pozwolenie na archiwizację pracy w repozytorium. </w:t>
      </w:r>
    </w:p>
    <w:p w:rsidR="00BF02DE" w:rsidRPr="00BF02DE" w:rsidRDefault="00BF02DE" w:rsidP="00BF0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W przypadku chęci zdeponowania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  <w:u w:val="single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publikacji, której prawa autorskie przeniesione zostały na wydawcę</w:t>
      </w: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, który nie prowadzi polityki dotyczącej zamieszczania prac w repozytoriach należy zapytać go o zgodę na umieszczenie dokumentu (wersja po recenzji lub ostatecznej korekcie wydawcy)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02DE" w:rsidRPr="00BF02DE" w:rsidRDefault="00BF02DE" w:rsidP="00BF0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Pracownik, doktorant lub student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, zatwierdzając licencję w momencie zamieszczania swojej publikacji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, poświadcza, że do niego należą prawa autorskie do archiwizowanego dzieła. Jednocześnie deklaruje, że dokument jest jego własnością intelektualną. Uniwersytet Wrocławski nie ponosi żadnej odpowiedzialności za jakiekolwiek przekroczenia praw autorskich w odniesieniu do zamieszczonej pracy. Autor przekazuje Uniwersytetowi </w:t>
      </w:r>
      <w:r w:rsidRPr="00BF02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Wrocławskiemu (Bibliotece Uniwersyteckiej) prawa do przechowywania publikacji i związanych z nią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metadanych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oraz do ich publicznego, bezpłatnego udostępniania </w:t>
      </w:r>
    </w:p>
    <w:p w:rsidR="00BF02DE" w:rsidRPr="00BF02DE" w:rsidRDefault="00BF02DE" w:rsidP="00BF0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Autorskie prawa majątkowe do pracy zamieszczonej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przysługują autorowi, który, deponując swoją pracę w repozytorium, zgadza się na licencję niewyłączną. </w:t>
      </w:r>
    </w:p>
    <w:p w:rsidR="00BF02DE" w:rsidRPr="00BF02DE" w:rsidRDefault="00BF02DE" w:rsidP="00BF02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W procesie archiwizowania pracy - depozytariusz oświadcza, że: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udziela Uniwersytetowi Wrocławskiemu nieodpłatnej licencji niewyłącznej do korzystania z jego pracy bez ograniczeń czasowych i terytorialnych w zakresie zwielokrotniania utworu i jego rozpowszechnienia w formie elektronicznej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upoważnia Uniwersytet Wrocławski (Bibliotekę Uniwersytecką) do przechowywania i archiwizowania pracy na nośnikach cyfrowych;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oświadcza, że zdeponowana praca nie narusza praw osób trzecich oraz że utwór powstał z poszanowaniem praw autorskich innych twórców; </w:t>
      </w:r>
    </w:p>
    <w:p w:rsidR="00BF02DE" w:rsidRPr="00BF02DE" w:rsidRDefault="00BF02DE" w:rsidP="00BF02D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oświadcza, że przysługują mu autorskie prawa majątkowe do utworu lub posiada zgodę wydawcy na umieszczenie pracy w Repozytorium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02DE" w:rsidRPr="00BF02DE" w:rsidRDefault="00BF02DE" w:rsidP="00BF0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2DE">
        <w:rPr>
          <w:rFonts w:ascii="Times New Roman" w:eastAsia="Times New Roman" w:hAnsi="Times New Roman" w:cs="Times New Roman"/>
          <w:sz w:val="24"/>
          <w:szCs w:val="24"/>
        </w:rPr>
        <w:br/>
      </w:r>
      <w:r w:rsidRPr="00BF02DE">
        <w:rPr>
          <w:rFonts w:ascii="Times New Roman" w:eastAsia="Times New Roman" w:hAnsi="Times New Roman" w:cs="Times New Roman"/>
          <w:sz w:val="24"/>
          <w:szCs w:val="24"/>
          <w:u w:val="single"/>
        </w:rPr>
        <w:t>Dokumenty i samouczki:</w:t>
      </w:r>
    </w:p>
    <w:p w:rsidR="00BF02DE" w:rsidRPr="00BF02DE" w:rsidRDefault="00BF02DE" w:rsidP="00BF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02DE" w:rsidRPr="00BF02DE" w:rsidRDefault="00BF02DE" w:rsidP="00BF0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Wzór umowy licencyjnej niewyłącznej na publikację (pomiędzy autorem a jednostką </w:t>
        </w:r>
        <w:proofErr w:type="spellStart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UWr</w:t>
        </w:r>
        <w:proofErr w:type="spellEnd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) 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152400" cy="152400"/>
              <wp:effectExtent l="19050" t="0" r="0" b="0"/>
              <wp:docPr id="1" name="Obraz 1" descr="http://www.bu.uni.wroc.pl/sites/default/files/images/doc-icon.png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bu.uni.wroc.pl/sites/default/files/images/doc-icon.png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BF02DE" w:rsidRPr="00BF02DE" w:rsidRDefault="00BF02DE" w:rsidP="00BF0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Wzór umowy licencyjnej niewyłącznej na publikację (pomiędzy wydawcą a jednostką </w:t>
        </w:r>
        <w:proofErr w:type="spellStart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UWr</w:t>
        </w:r>
        <w:proofErr w:type="spellEnd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) 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152400" cy="152400"/>
              <wp:effectExtent l="19050" t="0" r="0" b="0"/>
              <wp:docPr id="2" name="Obraz 2" descr="http://www.bu.uni.wroc.pl/sites/default/files/images/doc-icon.png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bu.uni.wroc.pl/sites/default/files/images/doc-icon.png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BF02DE">
        <w:rPr>
          <w:rFonts w:ascii="Times New Roman" w:eastAsia="Times New Roman" w:hAnsi="Times New Roman" w:cs="Times New Roman"/>
          <w:sz w:val="24"/>
          <w:szCs w:val="24"/>
        </w:rPr>
        <w:br/>
        <w:t xml:space="preserve">Uwaga, pomimo, iż umowa zawierana jest pomiędzy jednostką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a posiadającym prawa do utworu Wydawcą to inicjatorem jej podpisania jest autor. W tym celu powinien zwrócić się do Wydawcy z prośbą o zgodę na opublikowanie w </w:t>
      </w:r>
      <w:proofErr w:type="spellStart"/>
      <w:r w:rsidRPr="00BF02DE">
        <w:rPr>
          <w:rFonts w:ascii="Times New Roman" w:eastAsia="Times New Roman" w:hAnsi="Times New Roman" w:cs="Times New Roman"/>
          <w:sz w:val="24"/>
          <w:szCs w:val="24"/>
        </w:rPr>
        <w:t>RUWr</w:t>
      </w:r>
      <w:proofErr w:type="spellEnd"/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i po jej uzyskaniu przesłać wzorzec tej umowy do podpisu przez przedstawiciela Wydawnictwa, a następnie przekazać do podpisu dyrektorowi własnej jednostki (np. dziekanowi wydziału). </w:t>
      </w:r>
    </w:p>
    <w:p w:rsidR="00BF02DE" w:rsidRPr="00BF02DE" w:rsidRDefault="00BF02DE" w:rsidP="00BF0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Przygotowanie pliku publikacji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1219200" cy="1219200"/>
              <wp:effectExtent l="0" t="0" r="0" b="0"/>
              <wp:docPr id="3" name="Obraz 3" descr="http://www.bu.uni.wroc.pl/sites/default/files/images/google-docs-icon.png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.bu.uni.wroc.pl/sites/default/files/images/google-docs-icon.png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19200" cy="121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BF02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2DE" w:rsidRPr="00BF02DE" w:rsidRDefault="00BF02DE" w:rsidP="00BF0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Deponowanie publikacji w Repozytorium </w:t>
        </w:r>
        <w:proofErr w:type="spellStart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UWr</w:t>
        </w:r>
        <w:proofErr w:type="spellEnd"/>
        <w:r w:rsidRPr="00BF02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1219200" cy="1219200"/>
              <wp:effectExtent l="0" t="0" r="0" b="0"/>
              <wp:docPr id="4" name="Obraz 4" descr="http://www.bu.uni.wroc.pl/sites/default/files/images/google-docs-icon.png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www.bu.uni.wroc.pl/sites/default/files/images/google-docs-icon.png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19200" cy="121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A1511A" w:rsidRDefault="00A1511A"/>
    <w:sectPr w:rsidR="00A15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E408D"/>
    <w:multiLevelType w:val="multilevel"/>
    <w:tmpl w:val="D91EF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F54F8"/>
    <w:multiLevelType w:val="multilevel"/>
    <w:tmpl w:val="EF6E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F02DE"/>
    <w:rsid w:val="00A1511A"/>
    <w:rsid w:val="00BF0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F02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F02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BF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F02D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.uni.wroc.pl/sites/default/files/ruwr/umowa_licencyjna_wydawca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.uni.wroc.pl/sites/default/files/ruwr/umowa_licencyjna_autor.doc" TargetMode="External"/><Relationship Id="rId11" Type="http://schemas.openxmlformats.org/officeDocument/2006/relationships/hyperlink" Target="https://docs.google.com/document/d/12cktAAckeiiAJlNx8RPsewZJuY4kxo2GwjgAvjSu_lc/edit" TargetMode="External"/><Relationship Id="rId5" Type="http://schemas.openxmlformats.org/officeDocument/2006/relationships/hyperlink" Target="http://www.sherpa.ac.uk/romeo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TRRx5Y-M2cftWS0RnuZpYGEsuKL-DmskqsVIye0H-1A/edi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3</cp:revision>
  <cp:lastPrinted>2015-07-08T10:57:00Z</cp:lastPrinted>
  <dcterms:created xsi:type="dcterms:W3CDTF">2015-07-08T10:57:00Z</dcterms:created>
  <dcterms:modified xsi:type="dcterms:W3CDTF">2015-07-08T10:58:00Z</dcterms:modified>
</cp:coreProperties>
</file>